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CA19A0B" w14:textId="77777777" w:rsidR="006E2203" w:rsidRPr="006E2203" w:rsidRDefault="006E2203" w:rsidP="006E2203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6E2203">
        <w:rPr>
          <w:rFonts w:ascii="Garamond" w:hAnsi="Garamond"/>
          <w:b/>
          <w:bCs/>
          <w:caps/>
          <w:sz w:val="22"/>
          <w:szCs w:val="22"/>
        </w:rPr>
        <w:t>Oggetto: Accordo quadro per lavori di manutenzione ordinaria e straordinaria, comprensiva del ripristino sostituzione e riparazione urgente, dei Giunti di dilatazione - tratte di</w:t>
      </w:r>
      <w:r w:rsidRPr="006E2203">
        <w:rPr>
          <w:rFonts w:ascii="Garamond" w:hAnsi="Garamond"/>
          <w:b/>
          <w:caps/>
          <w:sz w:val="22"/>
          <w:szCs w:val="22"/>
        </w:rPr>
        <w:t> </w:t>
      </w:r>
      <w:r w:rsidRPr="006E2203">
        <w:rPr>
          <w:rFonts w:ascii="Garamond" w:hAnsi="Garamond"/>
          <w:b/>
          <w:caps/>
          <w:sz w:val="22"/>
          <w:szCs w:val="22"/>
        </w:rPr>
        <w:br/>
      </w:r>
      <w:r w:rsidRPr="006E2203">
        <w:rPr>
          <w:rFonts w:ascii="Garamond" w:hAnsi="Garamond"/>
          <w:b/>
          <w:bCs/>
          <w:caps/>
          <w:sz w:val="22"/>
          <w:szCs w:val="22"/>
        </w:rPr>
        <w:t>competenza di tutti i Tronchi di Autostrade per l'Italia.</w:t>
      </w:r>
      <w:r w:rsidRPr="006E2203">
        <w:rPr>
          <w:rFonts w:ascii="Garamond" w:hAnsi="Garamond"/>
          <w:b/>
          <w:caps/>
          <w:sz w:val="22"/>
          <w:szCs w:val="22"/>
        </w:rPr>
        <w:t> </w:t>
      </w:r>
    </w:p>
    <w:p w14:paraId="4E9F56C9" w14:textId="77777777" w:rsidR="006E2203" w:rsidRPr="006E2203" w:rsidRDefault="006E2203" w:rsidP="006E2203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6E2203">
        <w:rPr>
          <w:rFonts w:ascii="Garamond" w:hAnsi="Garamond"/>
          <w:b/>
          <w:bCs/>
          <w:caps/>
          <w:sz w:val="22"/>
          <w:szCs w:val="22"/>
        </w:rPr>
        <w:t>Tender: 74705 _ Lotto: __________ cig: __________</w:t>
      </w:r>
      <w:r w:rsidRPr="006E2203">
        <w:rPr>
          <w:rFonts w:ascii="Garamond" w:hAnsi="Garamond"/>
          <w:b/>
          <w:caps/>
          <w:sz w:val="22"/>
          <w:szCs w:val="22"/>
        </w:rPr>
        <w:t> </w:t>
      </w:r>
    </w:p>
    <w:p w14:paraId="04DDDA5B" w14:textId="69B3AA85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6E2203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19689A69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</w:t>
    </w:r>
    <w:r w:rsidR="006E2203">
      <w:rPr>
        <w:rFonts w:ascii="Garamond" w:hAnsi="Garamond"/>
        <w:bCs/>
        <w:i/>
        <w:color w:val="0000FF"/>
        <w:kern w:val="2"/>
        <w:sz w:val="22"/>
        <w:szCs w:val="22"/>
      </w:rPr>
      <w:t>O 11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57F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203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41</TotalTime>
  <Pages>2</Pages>
  <Words>289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2578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Blanco, Giuseppina Gisella</cp:lastModifiedBy>
  <cp:revision>60</cp:revision>
  <cp:lastPrinted>2023-12-13T10:19:00Z</cp:lastPrinted>
  <dcterms:created xsi:type="dcterms:W3CDTF">2024-01-16T15:33:00Z</dcterms:created>
  <dcterms:modified xsi:type="dcterms:W3CDTF">2025-12-19T16:13:00Z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